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59" w:line="276" w:lineRule="auto"/>
        <w:ind w:left="715" w:right="760" w:firstLine="715"/>
        <w:jc w:val="both"/>
        <w:rPr>
          <w:b w:val="1"/>
          <w:color w:val="2020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59" w:line="276" w:lineRule="auto"/>
        <w:ind w:left="715" w:right="760" w:firstLine="715"/>
        <w:jc w:val="center"/>
        <w:rPr>
          <w:b w:val="1"/>
        </w:rPr>
      </w:pPr>
      <w:r w:rsidDel="00000000" w:rsidR="00000000" w:rsidRPr="00000000">
        <w:rPr>
          <w:b w:val="1"/>
          <w:color w:val="202024"/>
          <w:rtl w:val="0"/>
        </w:rPr>
        <w:t xml:space="preserve">Formulario de postulación: </w:t>
      </w:r>
      <w:r w:rsidDel="00000000" w:rsidR="00000000" w:rsidRPr="00000000">
        <w:rPr>
          <w:b w:val="1"/>
          <w:rtl w:val="0"/>
        </w:rPr>
        <w:t xml:space="preserve">Apoyo para experiencias prácticas en Formación en Servicio Sociocomunitario en Vinculación con el Medio de la UCT</w:t>
      </w:r>
    </w:p>
    <w:p w:rsidR="00000000" w:rsidDel="00000000" w:rsidP="00000000" w:rsidRDefault="00000000" w:rsidRPr="00000000" w14:paraId="0000000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59" w:line="276" w:lineRule="auto"/>
        <w:ind w:left="715" w:right="760" w:firstLine="715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59" w:line="276" w:lineRule="auto"/>
        <w:ind w:left="0" w:right="760" w:firstLine="0"/>
        <w:jc w:val="both"/>
        <w:rPr/>
      </w:pPr>
      <w:r w:rsidDel="00000000" w:rsidR="00000000" w:rsidRPr="00000000">
        <w:rPr>
          <w:rtl w:val="0"/>
        </w:rPr>
        <w:t xml:space="preserve">El proyecto de apoyo para el desarrollo de experiencias prácticas interdisciplinarias se configura como una herramienta clave para fortalecer el progreso académico de la comunidad estudiantil. A través de la metodología de Servicio Sociocomunitario en Vinculación con el Medio, se promueve la integración de los aprendizajes universitarios con el servicio a la comunidad, generando experiencias formativas significativas, bidireccionales y con impacto territorial.</w:t>
      </w:r>
    </w:p>
    <w:p w:rsidR="00000000" w:rsidDel="00000000" w:rsidP="00000000" w:rsidRDefault="00000000" w:rsidRPr="00000000" w14:paraId="0000000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59" w:line="276" w:lineRule="auto"/>
        <w:ind w:left="715" w:right="76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59" w:line="276" w:lineRule="auto"/>
        <w:ind w:left="0" w:right="760" w:firstLine="0"/>
        <w:jc w:val="both"/>
        <w:rPr/>
      </w:pPr>
      <w:r w:rsidDel="00000000" w:rsidR="00000000" w:rsidRPr="00000000">
        <w:rPr>
          <w:b w:val="1"/>
          <w:rtl w:val="0"/>
        </w:rPr>
        <w:t xml:space="preserve">Objetivo: </w:t>
      </w:r>
      <w:r w:rsidDel="00000000" w:rsidR="00000000" w:rsidRPr="00000000">
        <w:rPr>
          <w:rtl w:val="0"/>
        </w:rPr>
        <w:t xml:space="preserve">El Fondo Interno de Apoyo para el Desarrollo de Experiencias Prácticas Interdisciplinarias, mediante la metodología de Servicio Sociocomunitario (AS o ASA) en Vinculación con el Medio de la UC Temuco, está orientado a la comunidad estudiantil y académica. Su propósito es fortalecer los cursos de pregrado impulsando iniciativas que promuevan vínculos significativos entre la Universidad y su entorno, caracterizados por la bidireccionalidad, pertinencia, transversalidad y permanencia. Este fondo busca generar experiencias formativas que integren las necesidades del entorno con las perspectivas de estudiantes y académicos/as, contribuyendo así al desarrollo integral de la sociedad. </w:t>
      </w:r>
    </w:p>
    <w:p w:rsidR="00000000" w:rsidDel="00000000" w:rsidP="00000000" w:rsidRDefault="00000000" w:rsidRPr="00000000" w14:paraId="0000000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59" w:line="276" w:lineRule="auto"/>
        <w:ind w:left="0" w:right="76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59" w:line="276" w:lineRule="auto"/>
        <w:ind w:left="0" w:right="760" w:firstLine="0"/>
        <w:jc w:val="both"/>
        <w:rPr/>
      </w:pPr>
      <w:r w:rsidDel="00000000" w:rsidR="00000000" w:rsidRPr="00000000">
        <w:rPr>
          <w:b w:val="1"/>
          <w:rtl w:val="0"/>
        </w:rPr>
        <w:t xml:space="preserve">Instrucciones</w:t>
      </w:r>
      <w:r w:rsidDel="00000000" w:rsidR="00000000" w:rsidRPr="00000000">
        <w:rPr>
          <w:rtl w:val="0"/>
        </w:rPr>
        <w:t xml:space="preserve">: Adjunte un (1) PDF con el formulario completo y las tres cartas de respaldo firmadas (Anexos 1–3), en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https://sigvu-vcm.uct.cl/ldap-login</w:t>
        </w:r>
      </w:hyperlink>
      <w:r w:rsidDel="00000000" w:rsidR="00000000" w:rsidRPr="00000000">
        <w:rPr>
          <w:rtl w:val="0"/>
        </w:rPr>
        <w:t xml:space="preserve"> antes de las </w:t>
      </w:r>
      <w:r w:rsidDel="00000000" w:rsidR="00000000" w:rsidRPr="00000000">
        <w:rPr>
          <w:b w:val="1"/>
          <w:rtl w:val="0"/>
        </w:rPr>
        <w:t xml:space="preserve">17:30 hrs del 05 de diciembre de 2025</w:t>
      </w:r>
      <w:r w:rsidDel="00000000" w:rsidR="00000000" w:rsidRPr="00000000">
        <w:rPr>
          <w:rtl w:val="0"/>
        </w:rPr>
        <w:t xml:space="preserve">. La postulación implica la aceptación de las Bases.</w:t>
      </w:r>
    </w:p>
    <w:p w:rsidR="00000000" w:rsidDel="00000000" w:rsidP="00000000" w:rsidRDefault="00000000" w:rsidRPr="00000000" w14:paraId="00000009">
      <w:pPr>
        <w:widowControl w:val="0"/>
        <w:spacing w:after="0" w:line="276" w:lineRule="auto"/>
        <w:jc w:val="both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A">
      <w:pPr>
        <w:spacing w:after="0" w:line="276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76" w:lineRule="auto"/>
        <w:ind w:left="720" w:firstLine="0"/>
        <w:jc w:val="both"/>
        <w:rPr/>
      </w:pPr>
      <w:r w:rsidDel="00000000" w:rsidR="00000000" w:rsidRPr="00000000">
        <w:rPr>
          <w:b w:val="1"/>
          <w:rtl w:val="0"/>
        </w:rPr>
        <w:t xml:space="preserve">Periodo de ejecución</w:t>
      </w:r>
      <w:r w:rsidDel="00000000" w:rsidR="00000000" w:rsidRPr="00000000">
        <w:rPr>
          <w:rtl w:val="0"/>
        </w:rPr>
        <w:t xml:space="preserve">: 1° semestre 2026.</w:t>
      </w:r>
    </w:p>
    <w:p w:rsidR="00000000" w:rsidDel="00000000" w:rsidP="00000000" w:rsidRDefault="00000000" w:rsidRPr="00000000" w14:paraId="0000000C">
      <w:pPr>
        <w:spacing w:after="0" w:line="276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line="276" w:lineRule="auto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DATOS </w:t>
      </w:r>
      <w:r w:rsidDel="00000000" w:rsidR="00000000" w:rsidRPr="00000000">
        <w:rPr>
          <w:b w:val="1"/>
          <w:rtl w:val="0"/>
        </w:rPr>
        <w:t xml:space="preserve">GENERALES DE POSTULACIÓN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Nombre del curso: 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Carrera/Departamento/Facultad: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Académico/a responsable del curso: 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Docente Part time:</w:t>
      </w:r>
      <w:r w:rsidDel="00000000" w:rsidR="00000000" w:rsidRPr="00000000">
        <w:rPr>
          <w:color w:val="666666"/>
          <w:rtl w:val="0"/>
        </w:rPr>
        <w:t xml:space="preserve"> </w:t>
      </w:r>
      <w:r w:rsidDel="00000000" w:rsidR="00000000" w:rsidRPr="00000000">
        <w:rPr>
          <w:color w:val="666666"/>
          <w:rtl w:val="0"/>
        </w:rPr>
        <w:t xml:space="preserve">Sí/No</w:t>
      </w:r>
    </w:p>
    <w:p w:rsidR="00000000" w:rsidDel="00000000" w:rsidP="00000000" w:rsidRDefault="00000000" w:rsidRPr="00000000" w14:paraId="00000012">
      <w:pPr>
        <w:widowControl w:val="0"/>
        <w:tabs>
          <w:tab w:val="left" w:leader="none" w:pos="841"/>
        </w:tabs>
        <w:spacing w:after="0" w:line="276" w:lineRule="auto"/>
        <w:ind w:left="720" w:firstLine="0"/>
        <w:rPr>
          <w:b w:val="1"/>
        </w:rPr>
      </w:pPr>
      <w:r w:rsidDel="00000000" w:rsidR="00000000" w:rsidRPr="00000000">
        <w:rPr>
          <w:i w:val="1"/>
          <w:color w:val="434343"/>
          <w:rtl w:val="0"/>
        </w:rPr>
        <w:t xml:space="preserve">(Si es Sí, indique académico/a que postula en plataforma)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Número de estudiantes del curso: 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Resultados de aprendizaje (RA) del curso:</w:t>
      </w:r>
    </w:p>
    <w:p w:rsidR="00000000" w:rsidDel="00000000" w:rsidP="00000000" w:rsidRDefault="00000000" w:rsidRPr="00000000" w14:paraId="00000015">
      <w:pPr>
        <w:spacing w:after="0" w:line="276" w:lineRule="auto"/>
        <w:ind w:left="720" w:firstLine="0"/>
        <w:rPr>
          <w:i w:val="1"/>
          <w:color w:val="666666"/>
        </w:rPr>
      </w:pPr>
      <w:r w:rsidDel="00000000" w:rsidR="00000000" w:rsidRPr="00000000">
        <w:rPr>
          <w:i w:val="1"/>
          <w:color w:val="666666"/>
          <w:rtl w:val="0"/>
        </w:rPr>
        <w:t xml:space="preserve">(Liste los RA a los que tributa el proyecto AS/ASA).</w:t>
      </w:r>
    </w:p>
    <w:p w:rsidR="00000000" w:rsidDel="00000000" w:rsidP="00000000" w:rsidRDefault="00000000" w:rsidRPr="00000000" w14:paraId="00000016">
      <w:pPr>
        <w:spacing w:after="0" w:line="276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widowControl w:val="0"/>
        <w:numPr>
          <w:ilvl w:val="0"/>
          <w:numId w:val="1"/>
        </w:numPr>
        <w:tabs>
          <w:tab w:val="left" w:leader="none" w:pos="841"/>
        </w:tabs>
        <w:spacing w:after="0" w:before="0" w:line="276" w:lineRule="auto"/>
        <w:ind w:left="720" w:hanging="360"/>
        <w:rPr>
          <w:sz w:val="22"/>
          <w:szCs w:val="22"/>
          <w:u w:val="none"/>
        </w:rPr>
      </w:pPr>
      <w:bookmarkStart w:colFirst="0" w:colLast="0" w:name="_heading=h.im8orhb2w2m9" w:id="0"/>
      <w:bookmarkEnd w:id="0"/>
      <w:r w:rsidDel="00000000" w:rsidR="00000000" w:rsidRPr="00000000">
        <w:rPr>
          <w:sz w:val="22"/>
          <w:szCs w:val="22"/>
          <w:rtl w:val="0"/>
        </w:rPr>
        <w:t xml:space="preserve">DISEÑO METODOLÓGICO Y ARTICULACIÓN CURRICULAR (AS/ASA)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6"/>
        </w:numPr>
        <w:tabs>
          <w:tab w:val="left" w:leader="none" w:pos="841"/>
        </w:tabs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Título del Proyecto:</w:t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(Nombre del proyecto que se postula)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6"/>
        </w:numPr>
        <w:tabs>
          <w:tab w:val="left" w:leader="none" w:pos="841"/>
        </w:tabs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Resumen del Proyecto:</w:t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(Extensión máxima de 250 palabras)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6"/>
        </w:numPr>
        <w:tabs>
          <w:tab w:val="left" w:leader="none" w:pos="841"/>
        </w:tabs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Objetivos del Proyecto</w:t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10"/>
        </w:numPr>
        <w:tabs>
          <w:tab w:val="left" w:leader="none" w:pos="841"/>
        </w:tabs>
        <w:spacing w:after="0" w:line="276" w:lineRule="auto"/>
        <w:ind w:left="144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Objetivo General: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10"/>
        </w:numPr>
        <w:tabs>
          <w:tab w:val="left" w:leader="none" w:pos="841"/>
        </w:tabs>
        <w:spacing w:after="0" w:line="276" w:lineRule="auto"/>
        <w:ind w:left="144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Objetivos Específicos:</w:t>
      </w:r>
    </w:p>
    <w:p w:rsidR="00000000" w:rsidDel="00000000" w:rsidP="00000000" w:rsidRDefault="00000000" w:rsidRPr="00000000" w14:paraId="0000001D">
      <w:pPr>
        <w:widowControl w:val="0"/>
        <w:tabs>
          <w:tab w:val="left" w:leader="none" w:pos="841"/>
        </w:tabs>
        <w:spacing w:after="0" w:line="276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tabs>
          <w:tab w:val="left" w:leader="none" w:pos="841"/>
        </w:tabs>
        <w:spacing w:after="0" w:line="276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5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DESARROLLO DEL PROYECTO</w:t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4"/>
        </w:numPr>
        <w:tabs>
          <w:tab w:val="left" w:leader="none" w:pos="841"/>
        </w:tabs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Plan de Actividades:</w:t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(Incluir una carta Gantt con las actividades programadas en el curso)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numPr>
          <w:ilvl w:val="0"/>
          <w:numId w:val="4"/>
        </w:numPr>
        <w:tabs>
          <w:tab w:val="left" w:leader="none" w:pos="841"/>
        </w:tabs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Resultados Esperados:</w:t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(Indicar las contribuciones internas y externas que se obtendrán, y cómo contribuirán a los beneficios mutuos entre la universidad y su entorno)</w:t>
      </w:r>
    </w:p>
    <w:p w:rsidR="00000000" w:rsidDel="00000000" w:rsidP="00000000" w:rsidRDefault="00000000" w:rsidRPr="00000000" w14:paraId="00000022">
      <w:pPr>
        <w:widowControl w:val="0"/>
        <w:tabs>
          <w:tab w:val="left" w:leader="none" w:pos="841"/>
        </w:tabs>
        <w:spacing w:after="0" w:line="276" w:lineRule="auto"/>
        <w:ind w:left="720" w:firstLine="0"/>
        <w:rPr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5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IDENTIFICACIÓN DEL PROBLEMA</w:t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9"/>
        </w:numPr>
        <w:tabs>
          <w:tab w:val="left" w:leader="none" w:pos="841"/>
        </w:tabs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Diagnóstico:</w:t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(Describir cómo el proyecto </w:t>
      </w:r>
      <w:r w:rsidDel="00000000" w:rsidR="00000000" w:rsidRPr="00000000">
        <w:rPr>
          <w:i w:val="1"/>
          <w:color w:val="595959"/>
          <w:rtl w:val="0"/>
        </w:rPr>
        <w:t xml:space="preserve">genera impacto en contextos de vulnerabilidad social)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numPr>
          <w:ilvl w:val="0"/>
          <w:numId w:val="9"/>
        </w:numPr>
        <w:tabs>
          <w:tab w:val="left" w:leader="none" w:pos="841"/>
        </w:tabs>
        <w:spacing w:after="0" w:before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Territorialidad:</w:t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(Explicar cómo el proyecto responde a una necesidad específica del territorio o contexto local)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widowControl w:val="0"/>
        <w:numPr>
          <w:ilvl w:val="0"/>
          <w:numId w:val="5"/>
        </w:numPr>
        <w:tabs>
          <w:tab w:val="left" w:leader="none" w:pos="841"/>
        </w:tabs>
        <w:spacing w:after="0" w:before="0" w:line="276" w:lineRule="auto"/>
        <w:ind w:left="720" w:hanging="360"/>
        <w:rPr>
          <w:sz w:val="22"/>
          <w:szCs w:val="22"/>
        </w:rPr>
      </w:pPr>
      <w:bookmarkStart w:colFirst="0" w:colLast="0" w:name="_heading=h.63p1nay5jz5r" w:id="1"/>
      <w:bookmarkEnd w:id="1"/>
      <w:r w:rsidDel="00000000" w:rsidR="00000000" w:rsidRPr="00000000">
        <w:rPr>
          <w:sz w:val="22"/>
          <w:szCs w:val="22"/>
          <w:rtl w:val="0"/>
        </w:rPr>
        <w:t xml:space="preserve"> JUSTIFICACIÓN DE ELEMENTOS CLAVE DEL PROYECTO</w:t>
      </w:r>
    </w:p>
    <w:p w:rsidR="00000000" w:rsidDel="00000000" w:rsidP="00000000" w:rsidRDefault="00000000" w:rsidRPr="00000000" w14:paraId="00000027">
      <w:pPr>
        <w:widowControl w:val="0"/>
        <w:numPr>
          <w:ilvl w:val="0"/>
          <w:numId w:val="7"/>
        </w:numPr>
        <w:tabs>
          <w:tab w:val="left" w:leader="none" w:pos="841"/>
        </w:tabs>
        <w:spacing w:after="24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Perspectiva de Género:</w:t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(¿El proyecto incluye la perspectiva de género? Explicar cómo se considera este enfoque en el curso)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1"/>
        </w:tabs>
        <w:spacing w:after="0"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numPr>
          <w:ilvl w:val="0"/>
          <w:numId w:val="5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ATRIBUTOS DE LA VINCULACIÓN CON EL MEDIO</w:t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8"/>
        </w:numPr>
        <w:tabs>
          <w:tab w:val="left" w:leader="none" w:pos="841"/>
        </w:tabs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Grupos Relevantes de Interés Externos:</w:t>
        <w:br w:type="textWrapping"/>
      </w:r>
      <w:r w:rsidDel="00000000" w:rsidR="00000000" w:rsidRPr="00000000">
        <w:rPr>
          <w:color w:val="434343"/>
          <w:rtl w:val="0"/>
        </w:rPr>
        <w:t xml:space="preserve">(Detalle </w:t>
      </w:r>
      <w:r w:rsidDel="00000000" w:rsidR="00000000" w:rsidRPr="00000000">
        <w:rPr>
          <w:color w:val="595959"/>
          <w:rtl w:val="0"/>
        </w:rPr>
        <w:t xml:space="preserve">la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595959"/>
          <w:rtl w:val="0"/>
        </w:rPr>
        <w:t xml:space="preserve">participación del Grupo relevante de interés (socios comunitarios).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numPr>
          <w:ilvl w:val="0"/>
          <w:numId w:val="8"/>
        </w:numPr>
        <w:tabs>
          <w:tab w:val="left" w:leader="none" w:pos="841"/>
        </w:tabs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Ámbitos de Concurso de Vinculación con el Medio: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tabs>
          <w:tab w:val="left" w:leader="none" w:pos="841"/>
        </w:tabs>
        <w:spacing w:after="0" w:line="276" w:lineRule="auto"/>
        <w:ind w:left="720" w:firstLine="0"/>
        <w:rPr>
          <w:i w:val="1"/>
          <w:color w:val="434343"/>
        </w:rPr>
      </w:pPr>
      <w:r w:rsidDel="00000000" w:rsidR="00000000" w:rsidRPr="00000000">
        <w:rPr>
          <w:i w:val="1"/>
          <w:color w:val="434343"/>
          <w:rtl w:val="0"/>
        </w:rPr>
        <w:t xml:space="preserve">(Indicar los ámbitos en los que el proyecto contribuirá: Interculturalidad y diálogo de saberes / Inclusión y equidad en la educación / Patrimonio, arte y cultura / Políticas públicas y gobiernos subnacionales / Sustentabilidad y recursos naturales / Desarrollo territorial y comunitario / Sociedad basada en conocimiento.)</w:t>
      </w:r>
    </w:p>
    <w:p w:rsidR="00000000" w:rsidDel="00000000" w:rsidP="00000000" w:rsidRDefault="00000000" w:rsidRPr="00000000" w14:paraId="0000002D">
      <w:pPr>
        <w:widowControl w:val="0"/>
        <w:numPr>
          <w:ilvl w:val="0"/>
          <w:numId w:val="8"/>
        </w:numPr>
        <w:tabs>
          <w:tab w:val="left" w:leader="none" w:pos="841"/>
        </w:tabs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Bidireccionalidad: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8"/>
        </w:numPr>
        <w:tabs>
          <w:tab w:val="left" w:leader="none" w:pos="841"/>
        </w:tabs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Pertinencia: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numPr>
          <w:ilvl w:val="0"/>
          <w:numId w:val="8"/>
        </w:numPr>
        <w:tabs>
          <w:tab w:val="left" w:leader="none" w:pos="841"/>
        </w:tabs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Permanencia:</w:t>
      </w:r>
      <w:r w:rsidDel="00000000" w:rsidR="00000000" w:rsidRPr="00000000">
        <w:rPr>
          <w:i w:val="1"/>
          <w:color w:val="666666"/>
          <w:rtl w:val="0"/>
        </w:rPr>
        <w:t xml:space="preserve"> </w:t>
      </w:r>
    </w:p>
    <w:p w:rsidR="00000000" w:rsidDel="00000000" w:rsidP="00000000" w:rsidRDefault="00000000" w:rsidRPr="00000000" w14:paraId="00000030">
      <w:pPr>
        <w:widowControl w:val="0"/>
        <w:numPr>
          <w:ilvl w:val="0"/>
          <w:numId w:val="8"/>
        </w:numPr>
        <w:tabs>
          <w:tab w:val="left" w:leader="none" w:pos="841"/>
        </w:tabs>
        <w:spacing w:after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Transversalidad:</w:t>
      </w: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1440" w:top="144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tabs>
        <w:tab w:val="center" w:leader="none" w:pos="4419"/>
        <w:tab w:val="right" w:leader="none" w:pos="8838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5953125</wp:posOffset>
          </wp:positionH>
          <wp:positionV relativeFrom="paragraph">
            <wp:posOffset>-300037</wp:posOffset>
          </wp:positionV>
          <wp:extent cx="707259" cy="647700"/>
          <wp:effectExtent b="0" l="0" r="0" t="0"/>
          <wp:wrapNone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7259" cy="647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-583551</wp:posOffset>
          </wp:positionH>
          <wp:positionV relativeFrom="paragraph">
            <wp:posOffset>-190499</wp:posOffset>
          </wp:positionV>
          <wp:extent cx="2936227" cy="504825"/>
          <wp:effectExtent b="0" l="0" r="0" t="0"/>
          <wp:wrapNone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36227" cy="5048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2524125</wp:posOffset>
          </wp:positionH>
          <wp:positionV relativeFrom="paragraph">
            <wp:posOffset>-228599</wp:posOffset>
          </wp:positionV>
          <wp:extent cx="3152581" cy="504825"/>
          <wp:effectExtent b="0" l="0" r="0" t="0"/>
          <wp:wrapNone/>
          <wp:docPr id="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152581" cy="5048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."/>
      <w:lvlJc w:val="left"/>
      <w:pPr>
        <w:ind w:left="720" w:hanging="360"/>
      </w:pPr>
      <w:rPr>
        <w:rFonts w:ascii="Calibri" w:cs="Calibri" w:eastAsia="Calibri" w:hAnsi="Calibri"/>
        <w:b w:val="1"/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."/>
      <w:lvlJc w:val="left"/>
      <w:pPr>
        <w:ind w:left="720" w:hanging="360"/>
      </w:pPr>
      <w:rPr>
        <w:rFonts w:ascii="Calibri" w:cs="Calibri" w:eastAsia="Calibri" w:hAnsi="Calibri"/>
        <w:b w:val="1"/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lowerLetter"/>
      <w:lvlText w:val="%1."/>
      <w:lvlJc w:val="left"/>
      <w:pPr>
        <w:ind w:left="720" w:hanging="360"/>
      </w:pPr>
      <w:rPr>
        <w:rFonts w:ascii="Calibri" w:cs="Calibri" w:eastAsia="Calibri" w:hAnsi="Calibri"/>
        <w:b w:val="1"/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lowerLetter"/>
      <w:lvlText w:val="%1."/>
      <w:lvlJc w:val="left"/>
      <w:pPr>
        <w:ind w:left="720" w:hanging="360"/>
      </w:pPr>
      <w:rPr>
        <w:rFonts w:ascii="Calibri" w:cs="Calibri" w:eastAsia="Calibri" w:hAnsi="Calibri"/>
        <w:b w:val="1"/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lowerLetter"/>
      <w:lvlText w:val="%1."/>
      <w:lvlJc w:val="left"/>
      <w:pPr>
        <w:ind w:left="720" w:hanging="360"/>
      </w:pPr>
      <w:rPr>
        <w:rFonts w:ascii="Calibri" w:cs="Calibri" w:eastAsia="Calibri" w:hAnsi="Calibri"/>
        <w:b w:val="1"/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lowerLetter"/>
      <w:lvlText w:val="%1."/>
      <w:lvlJc w:val="left"/>
      <w:pPr>
        <w:ind w:left="720" w:hanging="360"/>
      </w:pPr>
      <w:rPr>
        <w:rFonts w:ascii="Calibri" w:cs="Calibri" w:eastAsia="Calibri" w:hAnsi="Calibri"/>
        <w:b w:val="1"/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widowControl w:val="0"/>
      <w:spacing w:after="0" w:before="93" w:line="240" w:lineRule="auto"/>
      <w:ind w:left="640" w:hanging="201"/>
    </w:pPr>
    <w:rPr>
      <w:rFonts w:ascii="Arial" w:cs="Arial" w:eastAsia="Arial" w:hAnsi="Arial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widowControl w:val="0"/>
      <w:spacing w:after="0" w:before="13" w:line="240" w:lineRule="auto"/>
      <w:ind w:left="715" w:right="760"/>
    </w:pPr>
    <w:rPr>
      <w:rFonts w:ascii="Arial" w:cs="Arial" w:eastAsia="Arial" w:hAnsi="Arial"/>
      <w:sz w:val="48"/>
      <w:szCs w:val="48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link w:val="Ttulo1Car"/>
    <w:uiPriority w:val="9"/>
    <w:qFormat w:val="1"/>
    <w:rsid w:val="00557FF8"/>
    <w:pPr>
      <w:widowControl w:val="0"/>
      <w:autoSpaceDE w:val="0"/>
      <w:autoSpaceDN w:val="0"/>
      <w:spacing w:after="0" w:before="93" w:line="240" w:lineRule="auto"/>
      <w:ind w:left="640" w:hanging="201"/>
      <w:outlineLvl w:val="0"/>
    </w:pPr>
    <w:rPr>
      <w:rFonts w:ascii="Arial" w:cs="Arial" w:eastAsia="Arial" w:hAnsi="Arial"/>
      <w:b w:val="1"/>
      <w:bCs w:val="1"/>
      <w:sz w:val="24"/>
      <w:szCs w:val="24"/>
    </w:rPr>
  </w:style>
  <w:style w:type="paragraph" w:styleId="Ttulo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link w:val="TtuloCar"/>
    <w:uiPriority w:val="10"/>
    <w:qFormat w:val="1"/>
    <w:rsid w:val="00557FF8"/>
    <w:pPr>
      <w:widowControl w:val="0"/>
      <w:autoSpaceDE w:val="0"/>
      <w:autoSpaceDN w:val="0"/>
      <w:spacing w:after="0" w:before="13" w:line="240" w:lineRule="auto"/>
      <w:ind w:left="715" w:right="760"/>
    </w:pPr>
    <w:rPr>
      <w:rFonts w:ascii="Arial MT" w:cs="Arial MT" w:eastAsia="Arial MT" w:hAnsi="Arial MT"/>
      <w:sz w:val="48"/>
      <w:szCs w:val="48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 w:val="1"/>
    <w:rsid w:val="00557FF8"/>
    <w:pPr>
      <w:widowControl w:val="0"/>
      <w:autoSpaceDE w:val="0"/>
      <w:autoSpaceDN w:val="0"/>
      <w:spacing w:after="0" w:line="240" w:lineRule="auto"/>
    </w:pPr>
    <w:rPr>
      <w:rFonts w:ascii="Roboto" w:cs="Roboto" w:eastAsia="Roboto" w:hAnsi="Roboto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rsid w:val="00557FF8"/>
    <w:rPr>
      <w:rFonts w:ascii="Roboto" w:cs="Roboto" w:eastAsia="Roboto" w:hAnsi="Roboto"/>
      <w:lang w:val="es-ES"/>
    </w:rPr>
  </w:style>
  <w:style w:type="character" w:styleId="TtuloCar" w:customStyle="1">
    <w:name w:val="Título Car"/>
    <w:basedOn w:val="Fuentedeprrafopredeter"/>
    <w:link w:val="Ttulo"/>
    <w:uiPriority w:val="10"/>
    <w:rsid w:val="00557FF8"/>
    <w:rPr>
      <w:rFonts w:ascii="Arial MT" w:cs="Arial MT" w:eastAsia="Arial MT" w:hAnsi="Arial MT"/>
      <w:sz w:val="48"/>
      <w:szCs w:val="48"/>
      <w:lang w:val="es-ES"/>
    </w:rPr>
  </w:style>
  <w:style w:type="paragraph" w:styleId="Prrafodelista">
    <w:name w:val="List Paragraph"/>
    <w:basedOn w:val="Normal"/>
    <w:uiPriority w:val="1"/>
    <w:qFormat w:val="1"/>
    <w:rsid w:val="00557FF8"/>
    <w:pPr>
      <w:ind w:left="720"/>
      <w:contextualSpacing w:val="1"/>
    </w:pPr>
  </w:style>
  <w:style w:type="character" w:styleId="Ttulo1Car" w:customStyle="1">
    <w:name w:val="Título 1 Car"/>
    <w:basedOn w:val="Fuentedeprrafopredeter"/>
    <w:link w:val="Ttulo1"/>
    <w:uiPriority w:val="9"/>
    <w:rsid w:val="00557FF8"/>
    <w:rPr>
      <w:rFonts w:ascii="Arial" w:cs="Arial" w:eastAsia="Arial" w:hAnsi="Arial"/>
      <w:b w:val="1"/>
      <w:bCs w:val="1"/>
      <w:sz w:val="24"/>
      <w:szCs w:val="24"/>
      <w:lang w:val="es-ES"/>
    </w:rPr>
  </w:style>
  <w:style w:type="paragraph" w:styleId="Encabezado">
    <w:name w:val="header"/>
    <w:basedOn w:val="Normal"/>
    <w:link w:val="EncabezadoCar"/>
    <w:uiPriority w:val="99"/>
    <w:unhideWhenUsed w:val="1"/>
    <w:rsid w:val="00AF3BCD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F3BCD"/>
  </w:style>
  <w:style w:type="paragraph" w:styleId="Piedepgina">
    <w:name w:val="footer"/>
    <w:basedOn w:val="Normal"/>
    <w:link w:val="PiedepginaCar"/>
    <w:uiPriority w:val="99"/>
    <w:unhideWhenUsed w:val="1"/>
    <w:rsid w:val="00AF3BCD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F3BCD"/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sigvu-vcm.uct.cl/ldap-login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05nYlrHUccPAQRxwW3DqMvOHiQ==">CgMxLjAyDmguaW04b3JoYjJ3Mm05Mg5oLjYzcDFuYXk1ano1cjgAciExQkxaM0EzeDVtelZfRkotcWc0Ymx5UWo1U1lNMXBiR1k=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2025-01-07T11:48:00Z</dcterms:created>
  <dc:creator>Evelyn</dc:creator>
</cp:coreProperties>
</file>